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68459" w14:textId="29AEAF2C" w:rsidR="00280659" w:rsidRPr="00280659" w:rsidRDefault="00950F26" w:rsidP="00280659">
      <w:pPr>
        <w:rPr>
          <w:b/>
        </w:rPr>
      </w:pPr>
      <w:r>
        <w:rPr>
          <w:b/>
        </w:rPr>
        <w:t xml:space="preserve">By studying in Australia’s </w:t>
      </w:r>
      <w:bookmarkStart w:id="0" w:name="_GoBack"/>
      <w:bookmarkEnd w:id="0"/>
      <w:r>
        <w:rPr>
          <w:b/>
        </w:rPr>
        <w:t>Northern Territory, you will get a quality Australian education, with genuine employment opportunities while living in a community that offers a warm, relaced and affordable lifestyle. The Northern Territory welcomes international students and providers you an opportunity to connect with like-minded people</w:t>
      </w:r>
      <w:r w:rsidR="00280659" w:rsidRPr="00280659">
        <w:rPr>
          <w:b/>
        </w:rPr>
        <w:t xml:space="preserve">. </w:t>
      </w:r>
    </w:p>
    <w:p w14:paraId="2B702D64" w14:textId="412CDFA1" w:rsidR="00280659" w:rsidRPr="008C415C" w:rsidRDefault="00280659" w:rsidP="00280659">
      <w:pPr>
        <w:rPr>
          <w:rFonts w:ascii="Lato" w:hAnsi="Lato"/>
        </w:rPr>
      </w:pPr>
      <w:r w:rsidRPr="008C415C">
        <w:rPr>
          <w:rFonts w:ascii="Lato" w:hAnsi="Lato"/>
        </w:rPr>
        <w:t xml:space="preserve">The Study in Australia’s Northern Territory Scholarships are provided by the Northern Territory (NT) Government to talented international students to study in Australia’s Northern Territory. </w:t>
      </w:r>
    </w:p>
    <w:p w14:paraId="098A0DC1" w14:textId="77777777" w:rsidR="00280659" w:rsidRPr="008C415C" w:rsidRDefault="00280659" w:rsidP="00280659">
      <w:pPr>
        <w:rPr>
          <w:rFonts w:ascii="Lato" w:hAnsi="Lato"/>
        </w:rPr>
      </w:pPr>
      <w:r w:rsidRPr="008C415C">
        <w:rPr>
          <w:rFonts w:ascii="Lato" w:hAnsi="Lato"/>
        </w:rPr>
        <w:t xml:space="preserve">The following scholarships are available: </w:t>
      </w:r>
    </w:p>
    <w:p w14:paraId="103E4FFA" w14:textId="5C060262" w:rsidR="00280659" w:rsidRPr="008C415C" w:rsidRDefault="00280659" w:rsidP="00280659">
      <w:pPr>
        <w:pStyle w:val="ListParagraph"/>
        <w:numPr>
          <w:ilvl w:val="0"/>
          <w:numId w:val="48"/>
        </w:numPr>
        <w:spacing w:after="160"/>
        <w:contextualSpacing/>
        <w:rPr>
          <w:rFonts w:ascii="Lato" w:hAnsi="Lato"/>
        </w:rPr>
      </w:pPr>
      <w:r w:rsidRPr="008C415C">
        <w:rPr>
          <w:rFonts w:ascii="Lato" w:hAnsi="Lato"/>
        </w:rPr>
        <w:t xml:space="preserve">Vocational education and training (VET/TAFE) </w:t>
      </w:r>
      <w:r w:rsidRPr="008C415C">
        <w:rPr>
          <w:rFonts w:ascii="Lato" w:hAnsi="Lato"/>
        </w:rPr>
        <w:tab/>
        <w:t>$</w:t>
      </w:r>
      <w:r w:rsidR="00950F26">
        <w:rPr>
          <w:rFonts w:ascii="Lato" w:hAnsi="Lato"/>
        </w:rPr>
        <w:t>3750</w:t>
      </w:r>
      <w:r w:rsidRPr="008C415C">
        <w:rPr>
          <w:rFonts w:ascii="Lato" w:hAnsi="Lato"/>
        </w:rPr>
        <w:t xml:space="preserve"> </w:t>
      </w:r>
    </w:p>
    <w:p w14:paraId="418ED966" w14:textId="5B672440" w:rsidR="00280659" w:rsidRPr="008C415C" w:rsidRDefault="00280659" w:rsidP="00280659">
      <w:pPr>
        <w:pStyle w:val="ListParagraph"/>
        <w:numPr>
          <w:ilvl w:val="0"/>
          <w:numId w:val="48"/>
        </w:numPr>
        <w:tabs>
          <w:tab w:val="left" w:pos="5387"/>
        </w:tabs>
        <w:spacing w:after="160"/>
        <w:contextualSpacing/>
        <w:rPr>
          <w:rFonts w:ascii="Lato" w:hAnsi="Lato"/>
        </w:rPr>
      </w:pPr>
      <w:r w:rsidRPr="008C415C">
        <w:rPr>
          <w:rFonts w:ascii="Lato" w:hAnsi="Lato"/>
        </w:rPr>
        <w:t>Senior secondary school</w:t>
      </w:r>
      <w:r>
        <w:rPr>
          <w:rFonts w:ascii="Lato" w:hAnsi="Lato"/>
        </w:rPr>
        <w:tab/>
      </w:r>
      <w:r w:rsidR="00950F26">
        <w:rPr>
          <w:rFonts w:ascii="Lato" w:hAnsi="Lato"/>
        </w:rPr>
        <w:t>$5000</w:t>
      </w:r>
    </w:p>
    <w:p w14:paraId="20370502" w14:textId="0E9BC4F0" w:rsidR="00280659" w:rsidRDefault="00280659" w:rsidP="00280659">
      <w:pPr>
        <w:pStyle w:val="ListParagraph"/>
        <w:numPr>
          <w:ilvl w:val="0"/>
          <w:numId w:val="48"/>
        </w:numPr>
        <w:tabs>
          <w:tab w:val="left" w:pos="5387"/>
        </w:tabs>
        <w:spacing w:after="160"/>
        <w:contextualSpacing/>
        <w:rPr>
          <w:rFonts w:ascii="Lato" w:hAnsi="Lato"/>
        </w:rPr>
      </w:pPr>
      <w:r w:rsidRPr="008C415C">
        <w:rPr>
          <w:rFonts w:ascii="Lato" w:hAnsi="Lato"/>
        </w:rPr>
        <w:t>Higher education</w:t>
      </w:r>
      <w:r>
        <w:rPr>
          <w:rFonts w:ascii="Lato" w:hAnsi="Lato"/>
        </w:rPr>
        <w:tab/>
      </w:r>
      <w:r w:rsidR="00950F26">
        <w:rPr>
          <w:rFonts w:ascii="Lato" w:hAnsi="Lato"/>
        </w:rPr>
        <w:t>$6</w:t>
      </w:r>
      <w:r w:rsidRPr="008C415C">
        <w:rPr>
          <w:rFonts w:ascii="Lato" w:hAnsi="Lato"/>
        </w:rPr>
        <w:t xml:space="preserve">000 </w:t>
      </w:r>
    </w:p>
    <w:p w14:paraId="79C7E73A" w14:textId="77777777" w:rsidR="00280659" w:rsidRPr="001F0823" w:rsidRDefault="00280659" w:rsidP="00280659">
      <w:pPr>
        <w:pStyle w:val="Heading1"/>
        <w:rPr>
          <w:sz w:val="24"/>
        </w:rPr>
      </w:pPr>
      <w:r w:rsidRPr="001F0823">
        <w:rPr>
          <w:sz w:val="24"/>
        </w:rPr>
        <w:t>To apply</w:t>
      </w:r>
    </w:p>
    <w:p w14:paraId="04FEA38B" w14:textId="61F2F22E" w:rsidR="00280659" w:rsidRPr="008C415C" w:rsidRDefault="00280659" w:rsidP="00280659">
      <w:r w:rsidRPr="008C415C">
        <w:t xml:space="preserve">Complete a Study in Australia’s Northern Territory Scholarship application form available from the Study NT website. </w:t>
      </w:r>
    </w:p>
    <w:p w14:paraId="37D4CE8F" w14:textId="77777777" w:rsidR="00280659" w:rsidRPr="001F0823" w:rsidRDefault="00280659" w:rsidP="001F0823">
      <w:pPr>
        <w:pStyle w:val="Heading1"/>
        <w:rPr>
          <w:sz w:val="24"/>
        </w:rPr>
      </w:pPr>
      <w:r w:rsidRPr="001F0823">
        <w:rPr>
          <w:sz w:val="24"/>
        </w:rPr>
        <w:t>Closing dates</w:t>
      </w:r>
    </w:p>
    <w:p w14:paraId="7A050D3A" w14:textId="2050FF64" w:rsidR="00280659" w:rsidRPr="008C415C" w:rsidRDefault="00280659" w:rsidP="00280659">
      <w:r w:rsidRPr="008C415C">
        <w:t xml:space="preserve">Charles Darwin University: </w:t>
      </w:r>
      <w:r w:rsidR="00950F26">
        <w:t>Summer Semester 2023: 15 October (higher education). Semester 1 2024: 20 November (TAFE) and 22 January (higher education)</w:t>
      </w:r>
      <w:r w:rsidRPr="008C415C">
        <w:t xml:space="preserve">. </w:t>
      </w:r>
    </w:p>
    <w:p w14:paraId="2ED95CA3" w14:textId="3C71E801" w:rsidR="00280659" w:rsidRPr="008C415C" w:rsidRDefault="00280659" w:rsidP="00280659">
      <w:r w:rsidRPr="008C415C">
        <w:t>Department</w:t>
      </w:r>
      <w:r w:rsidR="00950F26">
        <w:t xml:space="preserve"> of Education: 29 September 2023</w:t>
      </w:r>
      <w:r>
        <w:t>.</w:t>
      </w:r>
    </w:p>
    <w:p w14:paraId="63C3A8B6" w14:textId="77777777" w:rsidR="00280659" w:rsidRPr="008C415C" w:rsidRDefault="00280659" w:rsidP="00280659">
      <w:r w:rsidRPr="008C415C">
        <w:t xml:space="preserve">Applications for all other providers considered at any stage throughout the year. </w:t>
      </w:r>
    </w:p>
    <w:p w14:paraId="642C439A" w14:textId="77777777" w:rsidR="00280659" w:rsidRPr="008C415C" w:rsidRDefault="00280659" w:rsidP="00280659">
      <w:r w:rsidRPr="008C415C">
        <w:t xml:space="preserve">For further information please contact </w:t>
      </w:r>
      <w:hyperlink r:id="rId12" w:history="1">
        <w:r w:rsidRPr="008C415C">
          <w:rPr>
            <w:rStyle w:val="Hyperlink"/>
            <w:rFonts w:ascii="Lato" w:hAnsi="Lato"/>
          </w:rPr>
          <w:t>StudyNT@nt.gov.au</w:t>
        </w:r>
      </w:hyperlink>
      <w:r w:rsidRPr="008C415C">
        <w:t xml:space="preserve"> or call 08 8999 7500. </w:t>
      </w:r>
    </w:p>
    <w:p w14:paraId="112A63F5" w14:textId="77777777" w:rsidR="00280659" w:rsidRPr="00950F26" w:rsidRDefault="00280659" w:rsidP="00280659">
      <w:pPr>
        <w:rPr>
          <w:b/>
        </w:rPr>
      </w:pPr>
      <w:r w:rsidRPr="00950F26">
        <w:rPr>
          <w:b/>
        </w:rPr>
        <w:t xml:space="preserve">Study in Australia’s Northern Territory Scholarships are available with the following providers: </w:t>
      </w:r>
    </w:p>
    <w:tbl>
      <w:tblPr>
        <w:tblStyle w:val="NTGtable"/>
        <w:tblW w:w="10201" w:type="dxa"/>
        <w:tblBorders>
          <w:insideH w:val="single" w:sz="4" w:space="0" w:color="1F1F5F" w:themeColor="text1"/>
        </w:tblBorders>
        <w:tblLayout w:type="fixed"/>
        <w:tblLook w:val="06A0" w:firstRow="1" w:lastRow="0" w:firstColumn="1" w:lastColumn="0" w:noHBand="1" w:noVBand="1"/>
      </w:tblPr>
      <w:tblGrid>
        <w:gridCol w:w="6091"/>
        <w:gridCol w:w="236"/>
        <w:gridCol w:w="3874"/>
      </w:tblGrid>
      <w:tr w:rsidR="00280659" w:rsidRPr="00280659" w14:paraId="40814F4C" w14:textId="77777777" w:rsidTr="00950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91" w:type="dxa"/>
          </w:tcPr>
          <w:p w14:paraId="22496EE5" w14:textId="3B5C4316" w:rsidR="00280659" w:rsidRPr="00280659" w:rsidRDefault="00950F26" w:rsidP="00950F26">
            <w:pPr>
              <w:spacing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Secondary school</w:t>
            </w:r>
          </w:p>
        </w:tc>
        <w:tc>
          <w:tcPr>
            <w:tcW w:w="236" w:type="dxa"/>
          </w:tcPr>
          <w:p w14:paraId="76300634" w14:textId="0AD1EE76" w:rsidR="00280659" w:rsidRPr="00280659" w:rsidRDefault="00280659" w:rsidP="00792F00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3874" w:type="dxa"/>
          </w:tcPr>
          <w:p w14:paraId="2B6AEFE1" w14:textId="2E1F88DA" w:rsidR="00280659" w:rsidRPr="00280659" w:rsidRDefault="00280659" w:rsidP="00792F00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</w:tr>
      <w:tr w:rsidR="00950F26" w:rsidRPr="008C415C" w14:paraId="400CEED5" w14:textId="77777777" w:rsidTr="00950F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5C9AD8E7" w14:textId="3D690FF3" w:rsidR="00950F26" w:rsidRPr="008C415C" w:rsidRDefault="00950F26" w:rsidP="00792F00">
            <w:pPr>
              <w:spacing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Department of Education</w:t>
            </w:r>
          </w:p>
        </w:tc>
        <w:tc>
          <w:tcPr>
            <w:tcW w:w="4110" w:type="dxa"/>
            <w:gridSpan w:val="2"/>
          </w:tcPr>
          <w:p w14:paraId="3A288897" w14:textId="74EE1A1C" w:rsidR="00950F26" w:rsidRPr="00792F00" w:rsidRDefault="00950F26" w:rsidP="00792F00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00780M</w:t>
            </w:r>
          </w:p>
        </w:tc>
      </w:tr>
      <w:tr w:rsidR="00950F26" w:rsidRPr="008C415C" w14:paraId="2B1749CC" w14:textId="77777777" w:rsidTr="00950F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4B334362" w14:textId="162A99BB" w:rsidR="00950F26" w:rsidRPr="008C415C" w:rsidRDefault="00950F26" w:rsidP="00792F00">
            <w:pPr>
              <w:spacing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Haileybury Rendall School</w:t>
            </w:r>
          </w:p>
        </w:tc>
        <w:tc>
          <w:tcPr>
            <w:tcW w:w="4110" w:type="dxa"/>
            <w:gridSpan w:val="2"/>
          </w:tcPr>
          <w:p w14:paraId="6E8979EC" w14:textId="61868776" w:rsidR="00950F26" w:rsidRPr="00792F00" w:rsidRDefault="00950F26" w:rsidP="00792F00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00971D</w:t>
            </w:r>
          </w:p>
        </w:tc>
      </w:tr>
      <w:tr w:rsidR="00950F26" w:rsidRPr="008C415C" w14:paraId="1AB8B2E3" w14:textId="77777777" w:rsidTr="00950F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0EA04ED4" w14:textId="3572372A" w:rsidR="00950F26" w:rsidRPr="008C415C" w:rsidRDefault="00950F26" w:rsidP="00792F00">
            <w:pPr>
              <w:spacing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St John’s Catholic College</w:t>
            </w:r>
          </w:p>
        </w:tc>
        <w:tc>
          <w:tcPr>
            <w:tcW w:w="4110" w:type="dxa"/>
            <w:gridSpan w:val="2"/>
          </w:tcPr>
          <w:p w14:paraId="36FCC906" w14:textId="12138883" w:rsidR="00950F26" w:rsidRPr="008C415C" w:rsidRDefault="00950F26" w:rsidP="00792F00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00466K</w:t>
            </w:r>
          </w:p>
        </w:tc>
      </w:tr>
      <w:tr w:rsidR="00950F26" w:rsidRPr="008C415C" w14:paraId="4B85FE7B" w14:textId="77777777" w:rsidTr="00950F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shd w:val="clear" w:color="auto" w:fill="1F1F5F" w:themeFill="text1"/>
          </w:tcPr>
          <w:p w14:paraId="688FE4C9" w14:textId="643F0D3B" w:rsidR="00950F26" w:rsidRPr="00950F26" w:rsidRDefault="00950F26" w:rsidP="00950F26">
            <w:pPr>
              <w:spacing w:before="60" w:after="40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Higher education</w:t>
            </w:r>
          </w:p>
        </w:tc>
        <w:tc>
          <w:tcPr>
            <w:tcW w:w="4110" w:type="dxa"/>
            <w:gridSpan w:val="2"/>
            <w:shd w:val="clear" w:color="auto" w:fill="1F1F5F" w:themeFill="text1"/>
          </w:tcPr>
          <w:p w14:paraId="7348D0FA" w14:textId="77777777" w:rsidR="00950F26" w:rsidRPr="008C415C" w:rsidRDefault="00950F26" w:rsidP="00792F00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</w:tr>
      <w:tr w:rsidR="00950F26" w:rsidRPr="008C415C" w14:paraId="7B37CECE" w14:textId="77777777" w:rsidTr="00950F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6CBEF4A6" w14:textId="56A41FA7" w:rsidR="00950F26" w:rsidRPr="00950F26" w:rsidRDefault="00950F26" w:rsidP="00950F26">
            <w:pPr>
              <w:spacing w:before="60" w:after="40"/>
              <w:rPr>
                <w:rFonts w:ascii="Lato" w:hAnsi="Lato"/>
                <w:b/>
              </w:rPr>
            </w:pPr>
            <w:r w:rsidRPr="008C415C">
              <w:rPr>
                <w:rFonts w:ascii="Lato" w:hAnsi="Lato"/>
              </w:rPr>
              <w:t xml:space="preserve">Canterbury Institute of Management </w:t>
            </w:r>
          </w:p>
        </w:tc>
        <w:tc>
          <w:tcPr>
            <w:tcW w:w="4110" w:type="dxa"/>
            <w:gridSpan w:val="2"/>
          </w:tcPr>
          <w:p w14:paraId="74BC69E8" w14:textId="715F2920" w:rsidR="00950F26" w:rsidRPr="008C415C" w:rsidRDefault="00950F26" w:rsidP="00950F2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8C415C">
              <w:rPr>
                <w:rFonts w:ascii="Lato" w:hAnsi="Lato"/>
              </w:rPr>
              <w:t>CRICOS No. 03809A</w:t>
            </w:r>
          </w:p>
        </w:tc>
      </w:tr>
      <w:tr w:rsidR="00950F26" w:rsidRPr="008C415C" w14:paraId="54ABEBDC" w14:textId="77777777" w:rsidTr="00950F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5B81302A" w14:textId="6AB99A32" w:rsidR="00950F26" w:rsidRDefault="00950F26" w:rsidP="00950F26">
            <w:pPr>
              <w:spacing w:before="60" w:after="40"/>
              <w:rPr>
                <w:rFonts w:ascii="Lato" w:hAnsi="Lato"/>
                <w:b/>
              </w:rPr>
            </w:pPr>
            <w:r w:rsidRPr="008C415C">
              <w:rPr>
                <w:rFonts w:ascii="Lato" w:hAnsi="Lato"/>
              </w:rPr>
              <w:t>Charles Darwin University</w:t>
            </w:r>
          </w:p>
        </w:tc>
        <w:tc>
          <w:tcPr>
            <w:tcW w:w="4110" w:type="dxa"/>
            <w:gridSpan w:val="2"/>
          </w:tcPr>
          <w:p w14:paraId="0621AB0E" w14:textId="6D5D6DD1" w:rsidR="00950F26" w:rsidRPr="008C415C" w:rsidRDefault="00950F26" w:rsidP="00950F2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8C415C">
              <w:rPr>
                <w:rFonts w:ascii="Lato" w:hAnsi="Lato"/>
              </w:rPr>
              <w:t>CRICOS No. 00330K</w:t>
            </w:r>
          </w:p>
        </w:tc>
      </w:tr>
      <w:tr w:rsidR="00950F26" w:rsidRPr="008C415C" w14:paraId="5AADE5EE" w14:textId="77777777" w:rsidTr="00950F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shd w:val="clear" w:color="auto" w:fill="1F1F5F" w:themeFill="text1"/>
          </w:tcPr>
          <w:p w14:paraId="1405A902" w14:textId="28079CA4" w:rsidR="00950F26" w:rsidRPr="00950F26" w:rsidRDefault="00950F26" w:rsidP="00950F26">
            <w:pPr>
              <w:spacing w:before="60" w:after="40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Vocational education and training (VET/TAFE)</w:t>
            </w:r>
          </w:p>
        </w:tc>
        <w:tc>
          <w:tcPr>
            <w:tcW w:w="4110" w:type="dxa"/>
            <w:gridSpan w:val="2"/>
            <w:shd w:val="clear" w:color="auto" w:fill="1F1F5F" w:themeFill="text1"/>
          </w:tcPr>
          <w:p w14:paraId="383169A0" w14:textId="77777777" w:rsidR="00950F26" w:rsidRPr="008C415C" w:rsidRDefault="00950F26" w:rsidP="00950F2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</w:tr>
      <w:tr w:rsidR="00950F26" w:rsidRPr="008C415C" w14:paraId="6A25D022" w14:textId="77777777" w:rsidTr="00950F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6346502D" w14:textId="0BB0F25D" w:rsidR="00950F26" w:rsidRPr="008C415C" w:rsidRDefault="00950F26" w:rsidP="00950F26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Alana Kaye College</w:t>
            </w:r>
          </w:p>
        </w:tc>
        <w:tc>
          <w:tcPr>
            <w:tcW w:w="4110" w:type="dxa"/>
            <w:gridSpan w:val="2"/>
          </w:tcPr>
          <w:p w14:paraId="1B7ECA5B" w14:textId="3A8CE7BB" w:rsidR="00950F26" w:rsidRPr="008C415C" w:rsidRDefault="00950F26" w:rsidP="00950F2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03675K</w:t>
            </w:r>
          </w:p>
        </w:tc>
      </w:tr>
      <w:tr w:rsidR="00950F26" w:rsidRPr="008C415C" w14:paraId="7E03D38F" w14:textId="77777777" w:rsidTr="00950F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0A7F6701" w14:textId="7F4953E4" w:rsidR="00950F26" w:rsidRDefault="00950F26" w:rsidP="00950F26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Australian City International College</w:t>
            </w:r>
          </w:p>
        </w:tc>
        <w:tc>
          <w:tcPr>
            <w:tcW w:w="4110" w:type="dxa"/>
            <w:gridSpan w:val="2"/>
          </w:tcPr>
          <w:p w14:paraId="549F4AC2" w14:textId="61BA2D59" w:rsidR="00950F26" w:rsidRDefault="00950F26" w:rsidP="00950F2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03888H</w:t>
            </w:r>
          </w:p>
        </w:tc>
      </w:tr>
      <w:tr w:rsidR="00950F26" w:rsidRPr="008C415C" w14:paraId="46528CC5" w14:textId="77777777" w:rsidTr="00950F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02A9847A" w14:textId="687CE839" w:rsidR="00950F26" w:rsidRDefault="00950F26" w:rsidP="00950F26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lastRenderedPageBreak/>
              <w:t>Australian Institute of Electro Technology</w:t>
            </w:r>
          </w:p>
        </w:tc>
        <w:tc>
          <w:tcPr>
            <w:tcW w:w="4110" w:type="dxa"/>
            <w:gridSpan w:val="2"/>
          </w:tcPr>
          <w:p w14:paraId="3C4BE30F" w14:textId="244844A0" w:rsidR="00950F26" w:rsidRDefault="00950F26" w:rsidP="00950F2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03775F</w:t>
            </w:r>
          </w:p>
        </w:tc>
      </w:tr>
      <w:tr w:rsidR="00950F26" w:rsidRPr="008C415C" w14:paraId="5D614192" w14:textId="77777777" w:rsidTr="00950F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1B36B8C8" w14:textId="6D4BE4E8" w:rsidR="00950F26" w:rsidRDefault="00950F26" w:rsidP="00950F26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Bayside International College</w:t>
            </w:r>
          </w:p>
        </w:tc>
        <w:tc>
          <w:tcPr>
            <w:tcW w:w="4110" w:type="dxa"/>
            <w:gridSpan w:val="2"/>
          </w:tcPr>
          <w:p w14:paraId="1D5B949E" w14:textId="2F9C32F3" w:rsidR="00950F26" w:rsidRDefault="00950F26" w:rsidP="00950F2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03630A</w:t>
            </w:r>
          </w:p>
        </w:tc>
      </w:tr>
      <w:tr w:rsidR="00950F26" w:rsidRPr="008C415C" w14:paraId="42800A42" w14:textId="77777777" w:rsidTr="00950F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0F8A50F2" w14:textId="2E57FD27" w:rsidR="00950F26" w:rsidRDefault="00950F26" w:rsidP="00950F26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Charles Darwin University</w:t>
            </w:r>
          </w:p>
        </w:tc>
        <w:tc>
          <w:tcPr>
            <w:tcW w:w="4110" w:type="dxa"/>
            <w:gridSpan w:val="2"/>
          </w:tcPr>
          <w:p w14:paraId="48500FEE" w14:textId="6716B2F7" w:rsidR="00950F26" w:rsidRDefault="00950F26" w:rsidP="00950F2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00300K</w:t>
            </w:r>
          </w:p>
        </w:tc>
      </w:tr>
      <w:tr w:rsidR="00950F26" w:rsidRPr="008C415C" w14:paraId="5718F10B" w14:textId="77777777" w:rsidTr="00950F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0F418199" w14:textId="1A725FD1" w:rsidR="00950F26" w:rsidRDefault="00950F26" w:rsidP="00950F26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Darwin City College</w:t>
            </w:r>
          </w:p>
        </w:tc>
        <w:tc>
          <w:tcPr>
            <w:tcW w:w="4110" w:type="dxa"/>
            <w:gridSpan w:val="2"/>
          </w:tcPr>
          <w:p w14:paraId="5F158194" w14:textId="79386CC1" w:rsidR="00950F26" w:rsidRDefault="00950F26" w:rsidP="00950F2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03620C</w:t>
            </w:r>
          </w:p>
        </w:tc>
      </w:tr>
      <w:tr w:rsidR="00950F26" w:rsidRPr="008C415C" w14:paraId="585E8148" w14:textId="77777777" w:rsidTr="00950F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74857D61" w14:textId="1A73852E" w:rsidR="00950F26" w:rsidRDefault="00950F26" w:rsidP="00950F26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Fox Education</w:t>
            </w:r>
          </w:p>
        </w:tc>
        <w:tc>
          <w:tcPr>
            <w:tcW w:w="4110" w:type="dxa"/>
            <w:gridSpan w:val="2"/>
          </w:tcPr>
          <w:p w14:paraId="4027F7E9" w14:textId="14C1BD69" w:rsidR="00950F26" w:rsidRDefault="00950F26" w:rsidP="00950F2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03920B</w:t>
            </w:r>
          </w:p>
        </w:tc>
      </w:tr>
      <w:tr w:rsidR="00950F26" w:rsidRPr="008C415C" w14:paraId="041309F4" w14:textId="77777777" w:rsidTr="00950F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0A520A88" w14:textId="43B14BC7" w:rsidR="00950F26" w:rsidRDefault="00950F26" w:rsidP="00950F26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International College of Advanced Education</w:t>
            </w:r>
          </w:p>
        </w:tc>
        <w:tc>
          <w:tcPr>
            <w:tcW w:w="4110" w:type="dxa"/>
            <w:gridSpan w:val="2"/>
          </w:tcPr>
          <w:p w14:paraId="086ACBA4" w14:textId="4B669B2D" w:rsidR="00950F26" w:rsidRDefault="00950F26" w:rsidP="00950F2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02864B</w:t>
            </w:r>
          </w:p>
        </w:tc>
      </w:tr>
      <w:tr w:rsidR="00950F26" w:rsidRPr="008C415C" w14:paraId="12F0502A" w14:textId="77777777" w:rsidTr="00950F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749E608A" w14:textId="29608338" w:rsidR="00950F26" w:rsidRDefault="00950F26" w:rsidP="00950F26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International House Darwin</w:t>
            </w:r>
          </w:p>
        </w:tc>
        <w:tc>
          <w:tcPr>
            <w:tcW w:w="4110" w:type="dxa"/>
            <w:gridSpan w:val="2"/>
          </w:tcPr>
          <w:p w14:paraId="7AEA8B56" w14:textId="74F0C71B" w:rsidR="00950F26" w:rsidRDefault="00950F26" w:rsidP="00950F2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02623G</w:t>
            </w:r>
          </w:p>
        </w:tc>
      </w:tr>
      <w:tr w:rsidR="00950F26" w:rsidRPr="008C415C" w14:paraId="3F137554" w14:textId="77777777" w:rsidTr="00950F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0A5D3B6D" w14:textId="3E00A2EE" w:rsidR="00950F26" w:rsidRDefault="00950F26" w:rsidP="00950F26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Latitude College</w:t>
            </w:r>
          </w:p>
        </w:tc>
        <w:tc>
          <w:tcPr>
            <w:tcW w:w="4110" w:type="dxa"/>
            <w:gridSpan w:val="2"/>
          </w:tcPr>
          <w:p w14:paraId="35BD6D36" w14:textId="2CB11B88" w:rsidR="00950F26" w:rsidRDefault="00950F26" w:rsidP="00950F2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04033C</w:t>
            </w:r>
          </w:p>
        </w:tc>
      </w:tr>
      <w:tr w:rsidR="00950F26" w:rsidRPr="008C415C" w14:paraId="19AEF93F" w14:textId="77777777" w:rsidTr="00950F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3091DA24" w14:textId="2D4468D5" w:rsidR="00950F26" w:rsidRDefault="00950F26" w:rsidP="00950F26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Top End Group Training Pty Ltd</w:t>
            </w:r>
          </w:p>
        </w:tc>
        <w:tc>
          <w:tcPr>
            <w:tcW w:w="4110" w:type="dxa"/>
            <w:gridSpan w:val="2"/>
          </w:tcPr>
          <w:p w14:paraId="666A5E42" w14:textId="70BBC1B0" w:rsidR="00950F26" w:rsidRDefault="00950F26" w:rsidP="00950F26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03929D</w:t>
            </w:r>
          </w:p>
        </w:tc>
      </w:tr>
    </w:tbl>
    <w:p w14:paraId="0FB91E14" w14:textId="77777777" w:rsidR="00280659" w:rsidRPr="008C415C" w:rsidRDefault="00280659" w:rsidP="00280659">
      <w:pPr>
        <w:rPr>
          <w:rFonts w:ascii="Lato" w:hAnsi="Lato"/>
        </w:rPr>
      </w:pPr>
    </w:p>
    <w:p w14:paraId="4BC399A4" w14:textId="77777777" w:rsidR="00280659" w:rsidRPr="00C62A34" w:rsidRDefault="00280659" w:rsidP="00C62A34">
      <w:pPr>
        <w:rPr>
          <w:lang w:eastAsia="en-AU"/>
        </w:rPr>
      </w:pPr>
    </w:p>
    <w:sectPr w:rsidR="00280659" w:rsidRPr="00C62A34" w:rsidSect="00A567E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DF0D0" w14:textId="77777777" w:rsidR="00280659" w:rsidRDefault="00280659" w:rsidP="007332FF">
      <w:r>
        <w:separator/>
      </w:r>
    </w:p>
  </w:endnote>
  <w:endnote w:type="continuationSeparator" w:id="0">
    <w:p w14:paraId="352C25E6" w14:textId="77777777" w:rsidR="00280659" w:rsidRDefault="00280659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DC2C8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31600CCB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283644A1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280659">
                <w:rPr>
                  <w:rStyle w:val="PageNumber"/>
                  <w:b/>
                </w:rPr>
                <w:t>INDUSTRY, TOURISM AND TRADE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14:paraId="44F3A363" w14:textId="77777777" w:rsidR="00D47DC7" w:rsidRPr="00CE6614" w:rsidRDefault="00792F00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May 2022</w:t>
          </w:r>
        </w:p>
        <w:p w14:paraId="51CFF111" w14:textId="580670C3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F0823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F0823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4CD785A3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DE88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56AC99DE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4C0DB111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280659">
                <w:rPr>
                  <w:rStyle w:val="PageNumber"/>
                  <w:b/>
                </w:rPr>
                <w:t>INDUSTRY, TOURISM AND TRADE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14:paraId="444EB2B7" w14:textId="77777777" w:rsidR="00D47DC7" w:rsidRPr="00CE6614" w:rsidRDefault="00280659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May 2022</w:t>
          </w:r>
        </w:p>
        <w:p w14:paraId="1A2AF2A5" w14:textId="26CAE794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F0823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F0823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7CAB6773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3764651E" wp14:editId="2188029F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3697B37D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650F5" w14:textId="77777777" w:rsidR="00280659" w:rsidRDefault="00280659" w:rsidP="007332FF">
      <w:r>
        <w:separator/>
      </w:r>
    </w:p>
  </w:footnote>
  <w:footnote w:type="continuationSeparator" w:id="0">
    <w:p w14:paraId="2B6E99B6" w14:textId="77777777" w:rsidR="00280659" w:rsidRDefault="00280659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0AD0" w14:textId="77777777" w:rsidR="00983000" w:rsidRPr="00162207" w:rsidRDefault="001F0823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80659">
          <w:t>Study in Australia’s Northern Territory Scholarship program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2DBFE06E" w14:textId="77777777" w:rsidR="00E54F9E" w:rsidRDefault="00280659" w:rsidP="00435082">
        <w:pPr>
          <w:pStyle w:val="Title"/>
        </w:pPr>
        <w:r w:rsidRPr="00280659">
          <w:rPr>
            <w:rStyle w:val="TitleChar"/>
          </w:rPr>
          <w:t>Study in Australia’s Northern Territory Scholarship program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C20F7"/>
    <w:multiLevelType w:val="hybridMultilevel"/>
    <w:tmpl w:val="977E4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2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4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6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0" w15:restartNumberingAfterBreak="0">
    <w:nsid w:val="765A32D4"/>
    <w:multiLevelType w:val="multilevel"/>
    <w:tmpl w:val="4E6AC8F6"/>
    <w:numStyleLink w:val="Numberlist"/>
  </w:abstractNum>
  <w:abstractNum w:abstractNumId="71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3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2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2"/>
  </w:num>
  <w:num w:numId="12">
    <w:abstractNumId w:val="17"/>
  </w:num>
  <w:num w:numId="13">
    <w:abstractNumId w:val="1"/>
  </w:num>
  <w:num w:numId="14">
    <w:abstractNumId w:val="60"/>
  </w:num>
  <w:num w:numId="15">
    <w:abstractNumId w:val="26"/>
  </w:num>
  <w:num w:numId="16">
    <w:abstractNumId w:val="61"/>
  </w:num>
  <w:num w:numId="17">
    <w:abstractNumId w:val="70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1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3"/>
  </w:num>
  <w:num w:numId="34">
    <w:abstractNumId w:val="31"/>
  </w:num>
  <w:num w:numId="35">
    <w:abstractNumId w:val="47"/>
  </w:num>
  <w:num w:numId="36">
    <w:abstractNumId w:val="64"/>
  </w:num>
  <w:num w:numId="37">
    <w:abstractNumId w:val="66"/>
  </w:num>
  <w:num w:numId="38">
    <w:abstractNumId w:val="14"/>
  </w:num>
  <w:num w:numId="39">
    <w:abstractNumId w:val="25"/>
  </w:num>
  <w:num w:numId="40">
    <w:abstractNumId w:val="67"/>
  </w:num>
  <w:num w:numId="41">
    <w:abstractNumId w:val="2"/>
  </w:num>
  <w:num w:numId="42">
    <w:abstractNumId w:val="59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5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59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0823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4D4B"/>
    <w:rsid w:val="00280659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61BC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2F00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44F0"/>
    <w:rsid w:val="009468BC"/>
    <w:rsid w:val="00947FAE"/>
    <w:rsid w:val="00950F26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B66FA8"/>
  <w15:docId w15:val="{66307267-5716-433A-9F52-60EBB572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659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3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280659"/>
    <w:pPr>
      <w:spacing w:after="0"/>
    </w:pPr>
    <w:tblPr>
      <w:tblStyleRowBandSize w:val="1"/>
      <w:tblStyleColBandSize w:val="1"/>
      <w:tblBorders>
        <w:top w:val="single" w:sz="4" w:space="0" w:color="5151C6" w:themeColor="text1" w:themeTint="99"/>
        <w:left w:val="single" w:sz="4" w:space="0" w:color="5151C6" w:themeColor="text1" w:themeTint="99"/>
        <w:bottom w:val="single" w:sz="4" w:space="0" w:color="5151C6" w:themeColor="text1" w:themeTint="99"/>
        <w:right w:val="single" w:sz="4" w:space="0" w:color="5151C6" w:themeColor="text1" w:themeTint="99"/>
        <w:insideH w:val="single" w:sz="4" w:space="0" w:color="5151C6" w:themeColor="text1" w:themeTint="99"/>
        <w:insideV w:val="single" w:sz="4" w:space="0" w:color="5151C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  <w:insideH w:val="nil"/>
          <w:insideV w:val="nil"/>
        </w:tcBorders>
        <w:shd w:val="clear" w:color="auto" w:fill="1F1F5F" w:themeFill="text1"/>
      </w:tcPr>
    </w:tblStylePr>
    <w:tblStylePr w:type="lastRow">
      <w:rPr>
        <w:b/>
        <w:bCs/>
      </w:rPr>
      <w:tblPr/>
      <w:tcPr>
        <w:tcBorders>
          <w:top w:val="double" w:sz="4" w:space="0" w:color="1F1F5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EC" w:themeFill="text1" w:themeFillTint="33"/>
      </w:tcPr>
    </w:tblStylePr>
    <w:tblStylePr w:type="band1Horz">
      <w:tblPr/>
      <w:tcPr>
        <w:shd w:val="clear" w:color="auto" w:fill="C4C4E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udyNT@nt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short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2022-05-01T00:00:00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1C0B71055734DA9ECD2E7A6458F00" ma:contentTypeVersion="14" ma:contentTypeDescription="Create a new document." ma:contentTypeScope="" ma:versionID="c1b84582ee08abe1095ebe1b7179ed5f">
  <xsd:schema xmlns:xsd="http://www.w3.org/2001/XMLSchema" xmlns:xs="http://www.w3.org/2001/XMLSchema" xmlns:p="http://schemas.microsoft.com/office/2006/metadata/properties" xmlns:ns3="7ca3471e-93d0-421e-8cd1-9507b59b07ed" xmlns:ns4="4cec87c5-847d-4a52-948e-bfb33f00e36e" targetNamespace="http://schemas.microsoft.com/office/2006/metadata/properties" ma:root="true" ma:fieldsID="345191a4619e448a727ea2dc699d277e" ns3:_="" ns4:_="">
    <xsd:import namespace="7ca3471e-93d0-421e-8cd1-9507b59b07ed"/>
    <xsd:import namespace="4cec87c5-847d-4a52-948e-bfb33f00e3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3471e-93d0-421e-8cd1-9507b59b0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c87c5-847d-4a52-948e-bfb33f00e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A56D59-3547-4BA1-B17E-A528E81C251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ca3471e-93d0-421e-8cd1-9507b59b07ed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cec87c5-847d-4a52-948e-bfb33f00e36e"/>
  </ds:schemaRefs>
</ds:datastoreItem>
</file>

<file path=customXml/itemProps3.xml><?xml version="1.0" encoding="utf-8"?>
<ds:datastoreItem xmlns:ds="http://schemas.openxmlformats.org/officeDocument/2006/customXml" ds:itemID="{2F3DAB01-8D40-4E50-9951-AE56E7669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3471e-93d0-421e-8cd1-9507b59b07ed"/>
    <ds:schemaRef ds:uri="4cec87c5-847d-4a52-948e-bfb33f00e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B36852-8BE1-454A-A8E1-8869D37EF0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5CA754-0DCE-4B34-A6F9-4A11CF72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portrait.dotx</Template>
  <TotalTime>2</TotalTime>
  <Pages>2</Pages>
  <Words>317</Words>
  <Characters>1841</Characters>
  <Application>Microsoft Office Word</Application>
  <DocSecurity>0</DocSecurity>
  <Lines>48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in Australia’s Northern Territory Scholarship program</vt:lpstr>
    </vt:vector>
  </TitlesOfParts>
  <Company>INDUSTRY, TOURISM AND TRADE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in Australia’s Northern Territory Scholarship program</dc:title>
  <dc:creator>Northern Territory Government</dc:creator>
  <cp:lastModifiedBy>Lauren Jenner</cp:lastModifiedBy>
  <cp:revision>3</cp:revision>
  <cp:lastPrinted>2019-07-29T01:45:00Z</cp:lastPrinted>
  <dcterms:created xsi:type="dcterms:W3CDTF">2023-08-31T05:43:00Z</dcterms:created>
  <dcterms:modified xsi:type="dcterms:W3CDTF">2023-08-31T05:44:00Z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0x010100FF91C0B71055734DA9ECD2E7A6458F00</vt:lpwstr>
  </property>
</Properties>
</file>